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ˎ̥" w:hAnsi="ˎ̥" w:cs="宋体"/>
          <w:b/>
          <w:bCs/>
          <w:kern w:val="0"/>
          <w:sz w:val="32"/>
          <w:szCs w:val="32"/>
        </w:rPr>
      </w:pPr>
      <w:r>
        <w:rPr>
          <w:rFonts w:ascii="ˎ̥" w:hAnsi="ˎ̥" w:cs="宋体"/>
          <w:b/>
          <w:bCs/>
          <w:kern w:val="0"/>
          <w:sz w:val="32"/>
          <w:szCs w:val="32"/>
        </w:rPr>
        <w:t>新教师培</w:t>
      </w:r>
      <w:r>
        <w:rPr>
          <w:rFonts w:hint="eastAsia" w:ascii="ˎ̥" w:hAnsi="ˎ̥" w:cs="宋体"/>
          <w:b/>
          <w:bCs/>
          <w:kern w:val="0"/>
          <w:sz w:val="32"/>
          <w:szCs w:val="32"/>
          <w:lang w:val="en-US" w:eastAsia="zh-CN"/>
        </w:rPr>
        <w:t>养</w:t>
      </w:r>
      <w:r>
        <w:rPr>
          <w:rFonts w:ascii="ˎ̥" w:hAnsi="ˎ̥" w:cs="宋体"/>
          <w:b/>
          <w:bCs/>
          <w:kern w:val="0"/>
          <w:sz w:val="32"/>
          <w:szCs w:val="32"/>
        </w:rPr>
        <w:t>计划</w:t>
      </w:r>
    </w:p>
    <w:p>
      <w:pPr>
        <w:numPr>
          <w:ilvl w:val="0"/>
          <w:numId w:val="1"/>
        </w:numPr>
        <w:jc w:val="both"/>
        <w:rPr>
          <w:rFonts w:ascii="ˎ̥" w:hAnsi="ˎ̥" w:cs="宋体"/>
          <w:b/>
          <w:bCs/>
          <w:kern w:val="0"/>
          <w:sz w:val="28"/>
          <w:szCs w:val="28"/>
        </w:rPr>
      </w:pPr>
      <w:r>
        <w:rPr>
          <w:rFonts w:ascii="ˎ̥" w:hAnsi="ˎ̥" w:cs="宋体"/>
          <w:b/>
          <w:bCs/>
          <w:kern w:val="0"/>
          <w:sz w:val="28"/>
          <w:szCs w:val="28"/>
        </w:rPr>
        <w:t>指导思想</w:t>
      </w:r>
    </w:p>
    <w:p>
      <w:pPr>
        <w:widowControl/>
        <w:spacing w:line="300" w:lineRule="atLeast"/>
        <w:ind w:firstLine="560" w:firstLineChars="200"/>
        <w:jc w:val="left"/>
        <w:rPr>
          <w:rFonts w:hint="default" w:ascii="宋体" w:hAnsi="宋体" w:eastAsia="宋体" w:cs="宋体"/>
          <w:b w:val="0"/>
          <w:bCs w:val="0"/>
          <w:kern w:val="0"/>
          <w:sz w:val="28"/>
          <w:szCs w:val="28"/>
          <w:lang w:val="en-US"/>
        </w:rPr>
      </w:pPr>
      <w:r>
        <w:rPr>
          <w:rFonts w:hint="eastAsia" w:ascii="宋体" w:hAnsi="宋体" w:eastAsia="宋体" w:cs="宋体"/>
          <w:b w:val="0"/>
          <w:bCs w:val="0"/>
          <w:kern w:val="0"/>
          <w:sz w:val="28"/>
          <w:szCs w:val="28"/>
          <w:lang w:val="en-US" w:eastAsia="zh-CN"/>
        </w:rPr>
        <w:t>为帮助新教师快速适应教师岗位，</w:t>
      </w:r>
      <w:r>
        <w:rPr>
          <w:rFonts w:hint="eastAsia" w:ascii="宋体" w:hAnsi="宋体" w:eastAsia="宋体" w:cs="宋体"/>
          <w:b w:val="0"/>
          <w:bCs w:val="0"/>
          <w:kern w:val="0"/>
          <w:sz w:val="28"/>
          <w:szCs w:val="28"/>
        </w:rPr>
        <w:t>提升新教师的道德水平、学科素质、心理素质、教育教学能力、教育科研能力、</w:t>
      </w:r>
      <w:r>
        <w:rPr>
          <w:rFonts w:hint="eastAsia" w:ascii="宋体" w:hAnsi="宋体" w:eastAsia="宋体" w:cs="宋体"/>
          <w:b w:val="0"/>
          <w:bCs w:val="0"/>
          <w:kern w:val="0"/>
          <w:sz w:val="28"/>
          <w:szCs w:val="28"/>
          <w:lang w:val="en-US" w:eastAsia="zh-CN"/>
        </w:rPr>
        <w:t>科学研究</w:t>
      </w:r>
      <w:r>
        <w:rPr>
          <w:rFonts w:hint="eastAsia" w:ascii="宋体" w:hAnsi="宋体" w:eastAsia="宋体" w:cs="宋体"/>
          <w:b w:val="0"/>
          <w:bCs w:val="0"/>
          <w:kern w:val="0"/>
          <w:sz w:val="28"/>
          <w:szCs w:val="28"/>
        </w:rPr>
        <w:t>的实践与创新能力</w:t>
      </w:r>
      <w:r>
        <w:rPr>
          <w:rFonts w:hint="eastAsia" w:ascii="宋体" w:hAnsi="宋体" w:eastAsia="宋体" w:cs="宋体"/>
          <w:b w:val="0"/>
          <w:bCs w:val="0"/>
          <w:kern w:val="0"/>
          <w:sz w:val="28"/>
          <w:szCs w:val="28"/>
          <w:lang w:eastAsia="zh-CN"/>
        </w:rPr>
        <w:t>，</w:t>
      </w:r>
      <w:r>
        <w:rPr>
          <w:rFonts w:hint="eastAsia" w:ascii="宋体" w:hAnsi="宋体" w:eastAsia="宋体" w:cs="宋体"/>
          <w:b w:val="0"/>
          <w:bCs w:val="0"/>
          <w:kern w:val="0"/>
          <w:sz w:val="28"/>
          <w:szCs w:val="28"/>
          <w:lang w:val="en-US" w:eastAsia="zh-CN"/>
        </w:rPr>
        <w:t>建设一支师德高、业务精、理念新的</w:t>
      </w:r>
      <w:r>
        <w:rPr>
          <w:rFonts w:hint="eastAsia" w:ascii="宋体" w:hAnsi="宋体" w:eastAsia="宋体" w:cs="宋体"/>
          <w:b w:val="0"/>
          <w:bCs w:val="0"/>
          <w:kern w:val="0"/>
          <w:sz w:val="28"/>
          <w:szCs w:val="28"/>
        </w:rPr>
        <w:t>教师队伍</w:t>
      </w:r>
      <w:r>
        <w:rPr>
          <w:rFonts w:hint="eastAsia" w:ascii="宋体" w:hAnsi="宋体" w:eastAsia="宋体" w:cs="宋体"/>
          <w:b w:val="0"/>
          <w:bCs w:val="0"/>
          <w:kern w:val="0"/>
          <w:sz w:val="28"/>
          <w:szCs w:val="28"/>
          <w:lang w:eastAsia="zh-CN"/>
        </w:rPr>
        <w:t>，</w:t>
      </w:r>
      <w:r>
        <w:rPr>
          <w:rFonts w:hint="eastAsia" w:ascii="宋体" w:hAnsi="宋体" w:eastAsia="宋体" w:cs="宋体"/>
          <w:b w:val="0"/>
          <w:bCs w:val="0"/>
          <w:kern w:val="0"/>
          <w:sz w:val="28"/>
          <w:szCs w:val="28"/>
          <w:lang w:val="en-US" w:eastAsia="zh-CN"/>
        </w:rPr>
        <w:t>提高学校综合竞争力，管理学院积极响应学校教务处</w:t>
      </w:r>
      <w:r>
        <w:rPr>
          <w:rFonts w:hint="eastAsia" w:ascii="宋体" w:hAnsi="宋体" w:eastAsia="宋体" w:cs="宋体"/>
          <w:b w:val="0"/>
          <w:bCs w:val="0"/>
          <w:kern w:val="0"/>
          <w:sz w:val="28"/>
          <w:szCs w:val="28"/>
        </w:rPr>
        <w:t>有</w:t>
      </w:r>
      <w:r>
        <w:rPr>
          <w:rFonts w:hint="eastAsia" w:ascii="宋体" w:hAnsi="宋体" w:eastAsia="宋体" w:cs="宋体"/>
          <w:b w:val="0"/>
          <w:bCs w:val="0"/>
          <w:kern w:val="0"/>
          <w:sz w:val="28"/>
          <w:szCs w:val="28"/>
          <w:lang w:val="en-US" w:eastAsia="zh-CN"/>
        </w:rPr>
        <w:t>关</w:t>
      </w:r>
      <w:r>
        <w:rPr>
          <w:rFonts w:hint="eastAsia" w:ascii="宋体" w:hAnsi="宋体" w:eastAsia="宋体" w:cs="宋体"/>
          <w:b w:val="0"/>
          <w:bCs w:val="0"/>
          <w:kern w:val="0"/>
          <w:sz w:val="28"/>
          <w:szCs w:val="28"/>
        </w:rPr>
        <w:t>新教师</w:t>
      </w:r>
      <w:r>
        <w:rPr>
          <w:rFonts w:hint="eastAsia" w:ascii="宋体" w:hAnsi="宋体" w:eastAsia="宋体" w:cs="宋体"/>
          <w:b w:val="0"/>
          <w:bCs w:val="0"/>
          <w:kern w:val="0"/>
          <w:sz w:val="28"/>
          <w:szCs w:val="28"/>
          <w:lang w:val="en-US" w:eastAsia="zh-CN"/>
        </w:rPr>
        <w:t>培养</w:t>
      </w:r>
      <w:r>
        <w:rPr>
          <w:rFonts w:hint="eastAsia" w:ascii="宋体" w:hAnsi="宋体" w:eastAsia="宋体" w:cs="宋体"/>
          <w:b w:val="0"/>
          <w:bCs w:val="0"/>
          <w:kern w:val="0"/>
          <w:sz w:val="28"/>
          <w:szCs w:val="28"/>
        </w:rPr>
        <w:t>意见精神</w:t>
      </w:r>
      <w:r>
        <w:rPr>
          <w:rFonts w:hint="eastAsia" w:ascii="宋体" w:hAnsi="宋体" w:eastAsia="宋体" w:cs="宋体"/>
          <w:b w:val="0"/>
          <w:bCs w:val="0"/>
          <w:kern w:val="0"/>
          <w:sz w:val="28"/>
          <w:szCs w:val="28"/>
          <w:lang w:val="en-US" w:eastAsia="zh-CN"/>
        </w:rPr>
        <w:t>的要求，着力推进新教师培养工作。为此，本人根据学校教务处以及管理学院有关新教师培养规定，制订该培养计划。</w:t>
      </w:r>
    </w:p>
    <w:p>
      <w:pPr>
        <w:widowControl/>
        <w:spacing w:line="300" w:lineRule="atLeast"/>
        <w:jc w:val="left"/>
        <w:rPr>
          <w:rFonts w:ascii="ˎ̥" w:hAnsi="ˎ̥" w:cs="宋体"/>
          <w:kern w:val="0"/>
          <w:sz w:val="28"/>
          <w:szCs w:val="28"/>
        </w:rPr>
      </w:pPr>
      <w:r>
        <w:rPr>
          <w:rFonts w:ascii="ˎ̥" w:hAnsi="ˎ̥" w:cs="宋体"/>
          <w:b/>
          <w:bCs/>
          <w:kern w:val="0"/>
          <w:sz w:val="28"/>
          <w:szCs w:val="28"/>
        </w:rPr>
        <w:t>二、预期目标</w:t>
      </w:r>
    </w:p>
    <w:p>
      <w:pPr>
        <w:widowControl/>
        <w:spacing w:line="300" w:lineRule="atLeast"/>
        <w:jc w:val="left"/>
        <w:rPr>
          <w:rFonts w:hint="eastAsia" w:ascii="ˎ̥" w:hAnsi="ˎ̥" w:cs="宋体"/>
          <w:kern w:val="0"/>
          <w:sz w:val="28"/>
          <w:szCs w:val="28"/>
          <w:lang w:val="en-US" w:eastAsia="zh-CN"/>
        </w:rPr>
      </w:pPr>
      <w:r>
        <w:rPr>
          <w:rFonts w:hint="eastAsia" w:ascii="ˎ̥" w:hAnsi="ˎ̥" w:cs="宋体"/>
          <w:kern w:val="0"/>
          <w:sz w:val="28"/>
          <w:szCs w:val="28"/>
          <w:lang w:val="en-US" w:eastAsia="zh-CN"/>
        </w:rPr>
        <w:t>（一）培养目标</w:t>
      </w:r>
    </w:p>
    <w:p>
      <w:pPr>
        <w:widowControl/>
        <w:numPr>
          <w:ilvl w:val="0"/>
          <w:numId w:val="0"/>
        </w:numPr>
        <w:spacing w:line="300" w:lineRule="atLeast"/>
        <w:ind w:firstLine="560" w:firstLineChars="200"/>
        <w:jc w:val="left"/>
        <w:rPr>
          <w:rFonts w:hint="default" w:ascii="宋体" w:hAnsi="宋体" w:eastAsia="宋体" w:cs="宋体"/>
          <w:b w:val="0"/>
          <w:bCs w:val="0"/>
          <w:kern w:val="0"/>
          <w:sz w:val="28"/>
          <w:szCs w:val="28"/>
          <w:highlight w:val="none"/>
          <w:lang w:val="en-US" w:eastAsia="zh-CN"/>
        </w:rPr>
      </w:pPr>
      <w:r>
        <w:rPr>
          <w:rFonts w:hint="eastAsia" w:ascii="宋体" w:hAnsi="宋体" w:eastAsia="宋体" w:cs="宋体"/>
          <w:b w:val="0"/>
          <w:bCs w:val="0"/>
          <w:kern w:val="0"/>
          <w:sz w:val="28"/>
          <w:szCs w:val="28"/>
          <w:highlight w:val="none"/>
          <w:lang w:val="en-US" w:eastAsia="zh-CN"/>
        </w:rPr>
        <w:t>热爱教育事业，具有教师的事业心和责任感，具有高尚的职业道德修养；具有较强的教育管理能力；指导新教师进行常规备课，确立教学目标、明确重点及难点，并能根据实际状况和本校的教学实际确立切实可行的教学方法。具有扎实的教学基本功，能够熟练运用学校信息化教学手段。通过一到两年的努力，使新进老师得到较大提高，形成自己的教育教学风格，并逐步成长为骨干教师和教学能手。</w:t>
      </w:r>
    </w:p>
    <w:p>
      <w:pPr>
        <w:widowControl/>
        <w:numPr>
          <w:ilvl w:val="0"/>
          <w:numId w:val="0"/>
        </w:numPr>
        <w:spacing w:line="300" w:lineRule="atLeast"/>
        <w:jc w:val="left"/>
        <w:rPr>
          <w:rFonts w:hint="eastAsia" w:ascii="ˎ̥" w:hAnsi="ˎ̥" w:cs="宋体"/>
          <w:kern w:val="0"/>
          <w:sz w:val="28"/>
          <w:szCs w:val="28"/>
        </w:rPr>
      </w:pPr>
      <w:r>
        <w:rPr>
          <w:rFonts w:hint="eastAsia" w:ascii="ˎ̥" w:hAnsi="ˎ̥" w:cs="宋体"/>
          <w:kern w:val="0"/>
          <w:sz w:val="28"/>
          <w:szCs w:val="28"/>
          <w:lang w:eastAsia="zh-CN"/>
        </w:rPr>
        <w:t>（</w:t>
      </w:r>
      <w:r>
        <w:rPr>
          <w:rFonts w:hint="eastAsia" w:ascii="ˎ̥" w:hAnsi="ˎ̥" w:cs="宋体"/>
          <w:kern w:val="0"/>
          <w:sz w:val="28"/>
          <w:szCs w:val="28"/>
          <w:lang w:val="en-US" w:eastAsia="zh-CN"/>
        </w:rPr>
        <w:t>二）</w:t>
      </w:r>
      <w:r>
        <w:rPr>
          <w:rFonts w:hint="eastAsia" w:ascii="ˎ̥" w:hAnsi="ˎ̥" w:cs="宋体"/>
          <w:kern w:val="0"/>
          <w:sz w:val="28"/>
          <w:szCs w:val="28"/>
        </w:rPr>
        <w:t>阶段目标</w:t>
      </w:r>
    </w:p>
    <w:p>
      <w:pPr>
        <w:widowControl/>
        <w:numPr>
          <w:ilvl w:val="0"/>
          <w:numId w:val="0"/>
        </w:numPr>
        <w:spacing w:line="300" w:lineRule="atLeast"/>
        <w:ind w:firstLine="560" w:firstLineChars="200"/>
        <w:jc w:val="both"/>
        <w:rPr>
          <w:rFonts w:hint="eastAsia" w:ascii="ˎ̥" w:hAnsi="ˎ̥" w:cs="宋体"/>
          <w:kern w:val="0"/>
          <w:sz w:val="28"/>
          <w:szCs w:val="28"/>
          <w:lang w:eastAsia="zh-CN"/>
        </w:rPr>
      </w:pPr>
      <w:r>
        <w:rPr>
          <w:rFonts w:hint="eastAsia" w:ascii="ˎ̥" w:hAnsi="ˎ̥" w:cs="宋体"/>
          <w:kern w:val="0"/>
          <w:sz w:val="28"/>
          <w:szCs w:val="28"/>
          <w:lang w:val="en-US" w:eastAsia="zh-CN"/>
        </w:rPr>
        <w:t>第一</w:t>
      </w:r>
      <w:r>
        <w:rPr>
          <w:rFonts w:hint="eastAsia" w:ascii="ˎ̥" w:hAnsi="ˎ̥" w:cs="宋体"/>
          <w:kern w:val="0"/>
          <w:sz w:val="28"/>
          <w:szCs w:val="28"/>
        </w:rPr>
        <w:t>阶段(</w:t>
      </w:r>
      <w:r>
        <w:rPr>
          <w:rFonts w:hint="eastAsia" w:ascii="ˎ̥" w:hAnsi="ˎ̥" w:cs="宋体"/>
          <w:kern w:val="0"/>
          <w:sz w:val="28"/>
          <w:szCs w:val="28"/>
          <w:lang w:val="en-US" w:eastAsia="zh-CN"/>
        </w:rPr>
        <w:t>2021-2022-2</w:t>
      </w:r>
      <w:r>
        <w:rPr>
          <w:rFonts w:hint="eastAsia" w:ascii="ˎ̥" w:hAnsi="ˎ̥" w:cs="宋体"/>
          <w:kern w:val="0"/>
          <w:sz w:val="28"/>
          <w:szCs w:val="28"/>
        </w:rPr>
        <w:t>)</w:t>
      </w:r>
      <w:r>
        <w:rPr>
          <w:rFonts w:hint="eastAsia" w:ascii="ˎ̥" w:hAnsi="ˎ̥" w:cs="宋体"/>
          <w:kern w:val="0"/>
          <w:sz w:val="28"/>
          <w:szCs w:val="28"/>
          <w:lang w:val="en-US" w:eastAsia="zh-CN"/>
        </w:rPr>
        <w:t>提高XX老师的</w:t>
      </w:r>
      <w:r>
        <w:rPr>
          <w:rFonts w:hint="eastAsia" w:ascii="ˎ̥" w:hAnsi="ˎ̥" w:cs="宋体"/>
          <w:kern w:val="0"/>
          <w:sz w:val="28"/>
          <w:szCs w:val="28"/>
        </w:rPr>
        <w:t>教学思想和理念</w:t>
      </w:r>
      <w:r>
        <w:rPr>
          <w:rFonts w:hint="eastAsia" w:ascii="ˎ̥" w:hAnsi="ˎ̥" w:cs="宋体"/>
          <w:kern w:val="0"/>
          <w:sz w:val="28"/>
          <w:szCs w:val="28"/>
          <w:lang w:eastAsia="zh-CN"/>
        </w:rPr>
        <w:t>，</w:t>
      </w:r>
      <w:r>
        <w:rPr>
          <w:rFonts w:hint="eastAsia" w:ascii="ˎ̥" w:hAnsi="ˎ̥" w:cs="宋体"/>
          <w:kern w:val="0"/>
          <w:sz w:val="28"/>
          <w:szCs w:val="28"/>
        </w:rPr>
        <w:t>全面了解学校的各种规章制度</w:t>
      </w:r>
      <w:r>
        <w:rPr>
          <w:rFonts w:hint="eastAsia" w:ascii="ˎ̥" w:hAnsi="ˎ̥" w:cs="宋体"/>
          <w:kern w:val="0"/>
          <w:sz w:val="28"/>
          <w:szCs w:val="28"/>
          <w:lang w:eastAsia="zh-CN"/>
        </w:rPr>
        <w:t>，</w:t>
      </w:r>
      <w:r>
        <w:rPr>
          <w:rFonts w:hint="eastAsia" w:ascii="ˎ̥" w:hAnsi="ˎ̥" w:cs="宋体"/>
          <w:kern w:val="0"/>
          <w:sz w:val="28"/>
          <w:szCs w:val="28"/>
        </w:rPr>
        <w:t>熟悉教学常规内容并能独立完成教学各个环节的工作(特别是课堂教学工作)能按照学校常规教育要求展教育活动能上组内研讨课能总结有自己特色的教学经验</w:t>
      </w:r>
      <w:r>
        <w:rPr>
          <w:rFonts w:hint="eastAsia" w:ascii="ˎ̥" w:hAnsi="ˎ̥" w:cs="宋体"/>
          <w:kern w:val="0"/>
          <w:sz w:val="28"/>
          <w:szCs w:val="28"/>
          <w:lang w:eastAsia="zh-CN"/>
        </w:rPr>
        <w:t>。</w:t>
      </w:r>
    </w:p>
    <w:p>
      <w:pPr>
        <w:widowControl/>
        <w:spacing w:line="300" w:lineRule="atLeast"/>
        <w:ind w:firstLine="480"/>
        <w:jc w:val="left"/>
        <w:rPr>
          <w:rFonts w:hint="eastAsia" w:ascii="ˎ̥" w:hAnsi="ˎ̥" w:cs="宋体"/>
          <w:kern w:val="0"/>
          <w:sz w:val="28"/>
          <w:szCs w:val="28"/>
        </w:rPr>
      </w:pPr>
      <w:r>
        <w:rPr>
          <w:rFonts w:hint="eastAsia" w:ascii="ˎ̥" w:hAnsi="ˎ̥" w:cs="宋体"/>
          <w:kern w:val="0"/>
          <w:sz w:val="28"/>
          <w:szCs w:val="28"/>
          <w:lang w:val="en-US" w:eastAsia="zh-CN"/>
        </w:rPr>
        <w:t>第二阶段（2022-2023-1）督促xx老师</w:t>
      </w:r>
      <w:r>
        <w:rPr>
          <w:rFonts w:ascii="ˎ̥" w:hAnsi="ˎ̥" w:cs="宋体"/>
          <w:kern w:val="0"/>
          <w:sz w:val="28"/>
          <w:szCs w:val="28"/>
        </w:rPr>
        <w:t>对</w:t>
      </w:r>
      <w:r>
        <w:rPr>
          <w:rFonts w:hint="eastAsia" w:ascii="ˎ̥" w:hAnsi="ˎ̥" w:cs="宋体"/>
          <w:kern w:val="0"/>
          <w:sz w:val="28"/>
          <w:szCs w:val="28"/>
          <w:lang w:val="en-US" w:eastAsia="zh-CN"/>
        </w:rPr>
        <w:t>教学</w:t>
      </w:r>
      <w:r>
        <w:rPr>
          <w:rFonts w:ascii="ˎ̥" w:hAnsi="ˎ̥" w:cs="宋体"/>
          <w:kern w:val="0"/>
          <w:sz w:val="28"/>
          <w:szCs w:val="28"/>
        </w:rPr>
        <w:t>目标、课程标准、教材教法有较深刻的认识，并能运用到实际教学中，增强驾驭教材、驾驭学生及驾驭课堂能力，提高教学水平及学科质量。</w:t>
      </w:r>
      <w:r>
        <w:rPr>
          <w:rFonts w:hint="eastAsia" w:ascii="ˎ̥" w:hAnsi="ˎ̥" w:cs="宋体"/>
          <w:kern w:val="0"/>
          <w:sz w:val="28"/>
          <w:szCs w:val="28"/>
        </w:rPr>
        <w:t>能够熟练运用现代教育教学手段</w:t>
      </w:r>
      <w:r>
        <w:rPr>
          <w:rFonts w:hint="eastAsia" w:ascii="ˎ̥" w:hAnsi="ˎ̥" w:cs="宋体"/>
          <w:kern w:val="0"/>
          <w:sz w:val="28"/>
          <w:szCs w:val="28"/>
          <w:lang w:val="en-US" w:eastAsia="zh-CN"/>
        </w:rPr>
        <w:t>并且</w:t>
      </w:r>
      <w:r>
        <w:rPr>
          <w:rFonts w:hint="eastAsia" w:ascii="ˎ̥" w:hAnsi="ˎ̥" w:cs="宋体"/>
          <w:kern w:val="0"/>
          <w:sz w:val="28"/>
          <w:szCs w:val="28"/>
        </w:rPr>
        <w:t>具备一定的教科研能力，能够独挡一面</w:t>
      </w:r>
      <w:r>
        <w:rPr>
          <w:rFonts w:hint="eastAsia" w:ascii="ˎ̥" w:hAnsi="ˎ̥" w:cs="宋体"/>
          <w:kern w:val="0"/>
          <w:sz w:val="28"/>
          <w:szCs w:val="28"/>
          <w:lang w:eastAsia="zh-CN"/>
        </w:rPr>
        <w:t>，</w:t>
      </w:r>
      <w:r>
        <w:rPr>
          <w:rFonts w:hint="eastAsia" w:ascii="ˎ̥" w:hAnsi="ˎ̥" w:cs="宋体"/>
          <w:kern w:val="0"/>
          <w:sz w:val="28"/>
          <w:szCs w:val="28"/>
        </w:rPr>
        <w:t>胜任学校的各项工作。</w:t>
      </w:r>
    </w:p>
    <w:p>
      <w:pPr>
        <w:widowControl/>
        <w:spacing w:line="300" w:lineRule="atLeast"/>
        <w:jc w:val="left"/>
        <w:rPr>
          <w:rFonts w:ascii="ˎ̥" w:hAnsi="ˎ̥" w:cs="宋体"/>
          <w:b/>
          <w:bCs/>
          <w:kern w:val="0"/>
          <w:sz w:val="28"/>
          <w:szCs w:val="28"/>
        </w:rPr>
      </w:pPr>
      <w:r>
        <w:rPr>
          <w:rFonts w:ascii="ˎ̥" w:hAnsi="ˎ̥" w:cs="宋体"/>
          <w:b/>
          <w:bCs/>
          <w:kern w:val="0"/>
          <w:sz w:val="28"/>
          <w:szCs w:val="28"/>
        </w:rPr>
        <w:t> 三、培养时段</w:t>
      </w:r>
    </w:p>
    <w:p>
      <w:pPr>
        <w:widowControl/>
        <w:spacing w:line="300" w:lineRule="atLeast"/>
        <w:jc w:val="left"/>
        <w:rPr>
          <w:sz w:val="32"/>
          <w:szCs w:val="32"/>
        </w:rPr>
      </w:pPr>
      <w:r>
        <w:rPr>
          <w:sz w:val="32"/>
          <w:szCs w:val="32"/>
        </w:rPr>
        <w:t>20</w:t>
      </w:r>
      <w:r>
        <w:rPr>
          <w:rFonts w:hint="eastAsia"/>
          <w:sz w:val="32"/>
          <w:szCs w:val="32"/>
          <w:lang w:val="en-US" w:eastAsia="zh-CN"/>
        </w:rPr>
        <w:t>21</w:t>
      </w:r>
      <w:r>
        <w:rPr>
          <w:sz w:val="32"/>
          <w:szCs w:val="32"/>
        </w:rPr>
        <w:t>年</w:t>
      </w:r>
      <w:r>
        <w:rPr>
          <w:rFonts w:hint="eastAsia"/>
          <w:sz w:val="32"/>
          <w:szCs w:val="32"/>
          <w:lang w:val="en-US" w:eastAsia="zh-CN"/>
        </w:rPr>
        <w:t>10</w:t>
      </w:r>
      <w:r>
        <w:rPr>
          <w:sz w:val="32"/>
          <w:szCs w:val="32"/>
        </w:rPr>
        <w:t>月——20</w:t>
      </w:r>
      <w:r>
        <w:rPr>
          <w:rFonts w:hint="eastAsia"/>
          <w:sz w:val="32"/>
          <w:szCs w:val="32"/>
          <w:lang w:val="en-US" w:eastAsia="zh-CN"/>
        </w:rPr>
        <w:t>22</w:t>
      </w:r>
      <w:r>
        <w:rPr>
          <w:sz w:val="32"/>
          <w:szCs w:val="32"/>
        </w:rPr>
        <w:t>年</w:t>
      </w:r>
      <w:r>
        <w:rPr>
          <w:rFonts w:hint="eastAsia"/>
          <w:sz w:val="32"/>
          <w:szCs w:val="32"/>
          <w:lang w:val="en-US" w:eastAsia="zh-CN"/>
        </w:rPr>
        <w:t>9</w:t>
      </w:r>
      <w:r>
        <w:rPr>
          <w:sz w:val="32"/>
          <w:szCs w:val="32"/>
        </w:rPr>
        <w:t>月</w:t>
      </w:r>
    </w:p>
    <w:p>
      <w:pPr>
        <w:widowControl/>
        <w:numPr>
          <w:ilvl w:val="0"/>
          <w:numId w:val="2"/>
        </w:numPr>
        <w:spacing w:line="300" w:lineRule="atLeast"/>
        <w:jc w:val="left"/>
        <w:rPr>
          <w:rFonts w:hint="eastAsia" w:ascii="宋体" w:hAnsi="宋体" w:eastAsia="宋体" w:cs="宋体"/>
          <w:b/>
          <w:bCs/>
          <w:sz w:val="28"/>
          <w:szCs w:val="28"/>
          <w:lang w:val="en-US" w:eastAsia="zh-CN"/>
        </w:rPr>
      </w:pPr>
      <w:r>
        <w:rPr>
          <w:rFonts w:hint="eastAsia" w:ascii="宋体" w:hAnsi="宋体" w:eastAsia="宋体" w:cs="宋体"/>
          <w:b/>
          <w:bCs/>
          <w:sz w:val="28"/>
          <w:szCs w:val="28"/>
          <w:lang w:val="en-US" w:eastAsia="zh-CN"/>
        </w:rPr>
        <w:t>重点培训工作</w:t>
      </w:r>
    </w:p>
    <w:p>
      <w:pPr>
        <w:widowControl/>
        <w:numPr>
          <w:ilvl w:val="0"/>
          <w:numId w:val="3"/>
        </w:numPr>
        <w:spacing w:line="300" w:lineRule="atLeast"/>
        <w:jc w:val="left"/>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强化学习，更新观念，提升教师理论和实践水平</w:t>
      </w:r>
    </w:p>
    <w:p>
      <w:pPr>
        <w:widowControl/>
        <w:numPr>
          <w:ilvl w:val="0"/>
          <w:numId w:val="0"/>
        </w:numPr>
        <w:spacing w:line="300" w:lineRule="atLeast"/>
        <w:ind w:leftChars="0" w:firstLine="560" w:firstLineChars="200"/>
        <w:jc w:val="left"/>
        <w:rPr>
          <w:rFonts w:hint="default" w:ascii="宋体" w:hAnsi="宋体" w:eastAsia="宋体" w:cs="宋体"/>
          <w:sz w:val="28"/>
          <w:szCs w:val="28"/>
          <w:lang w:val="en-US" w:eastAsia="zh-CN"/>
        </w:rPr>
      </w:pPr>
      <w:r>
        <w:rPr>
          <w:rFonts w:hint="eastAsia" w:ascii="宋体" w:hAnsi="宋体" w:eastAsia="宋体" w:cs="宋体"/>
          <w:sz w:val="28"/>
          <w:szCs w:val="28"/>
          <w:lang w:val="en-US" w:eastAsia="zh-CN"/>
        </w:rPr>
        <w:t>新进教师需要掌握丰富的专业知识和教育理论基本知识，老教师应指导新进教师针对自身的不足，有计划地学习专业理论知识，不断提高业务素质，更好地完成教学工作。</w:t>
      </w:r>
    </w:p>
    <w:p>
      <w:pPr>
        <w:widowControl/>
        <w:spacing w:line="300" w:lineRule="atLeast"/>
        <w:jc w:val="left"/>
        <w:rPr>
          <w:rFonts w:hint="default" w:ascii="宋体" w:hAnsi="宋体" w:eastAsia="宋体" w:cs="宋体"/>
          <w:sz w:val="28"/>
          <w:szCs w:val="28"/>
          <w:lang w:val="en-US" w:eastAsia="zh-CN"/>
        </w:rPr>
      </w:pPr>
      <w:r>
        <w:rPr>
          <w:rFonts w:hint="eastAsia" w:ascii="宋体" w:hAnsi="宋体" w:eastAsia="宋体" w:cs="宋体"/>
          <w:sz w:val="28"/>
          <w:szCs w:val="28"/>
          <w:lang w:val="en-US" w:eastAsia="zh-CN"/>
        </w:rPr>
        <w:t>（二）双通道培训方式，快速提升教师能力</w:t>
      </w:r>
    </w:p>
    <w:p>
      <w:pPr>
        <w:widowControl/>
        <w:spacing w:line="300" w:lineRule="atLeast"/>
        <w:ind w:firstLine="560" w:firstLineChars="200"/>
        <w:jc w:val="left"/>
        <w:rPr>
          <w:rFonts w:hint="default" w:ascii="宋体" w:hAnsi="宋体" w:eastAsia="宋体" w:cs="宋体"/>
          <w:sz w:val="28"/>
          <w:szCs w:val="28"/>
          <w:lang w:val="en-US" w:eastAsia="zh-CN"/>
        </w:rPr>
      </w:pPr>
      <w:r>
        <w:rPr>
          <w:rFonts w:hint="eastAsia" w:ascii="宋体" w:hAnsi="宋体" w:eastAsia="宋体" w:cs="宋体"/>
          <w:sz w:val="28"/>
          <w:szCs w:val="28"/>
          <w:lang w:val="en-US" w:eastAsia="zh-CN"/>
        </w:rPr>
        <w:t>一是通过实行集体培训。定期为新进教师安排培训计划，邀请资深教师定期为新教师授课，快速提升新教师的教学经验和教学方法。</w:t>
      </w:r>
    </w:p>
    <w:p>
      <w:pPr>
        <w:widowControl/>
        <w:spacing w:line="300" w:lineRule="atLeast"/>
        <w:ind w:firstLine="560" w:firstLineChars="200"/>
        <w:jc w:val="left"/>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二是强化互相听课，建立严格的互相听课制度。年轻教师通过听老教师的讲课，特别是教学名师的讲课，将学到老教师的教学态度、教学经验和教学风格。老教师在听课的过程中，能够及时发现新教师教学中存在的不足，进行传帮带，促进新教师的成长。</w:t>
      </w:r>
    </w:p>
    <w:p>
      <w:pPr>
        <w:widowControl/>
        <w:spacing w:line="300" w:lineRule="atLeast"/>
        <w:jc w:val="left"/>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（三）开展教学方法研究</w:t>
      </w:r>
    </w:p>
    <w:p>
      <w:pPr>
        <w:widowControl/>
        <w:spacing w:line="300" w:lineRule="atLeast"/>
        <w:ind w:firstLine="560" w:firstLineChars="200"/>
        <w:jc w:val="left"/>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要求新教师每学期要进行教学工作总结，特别是总结教学法的心得体会，在教研组内进行交流和研究。</w:t>
      </w:r>
    </w:p>
    <w:p>
      <w:pPr>
        <w:widowControl/>
        <w:spacing w:line="300" w:lineRule="atLeast"/>
        <w:jc w:val="left"/>
        <w:rPr>
          <w:rFonts w:hint="default" w:ascii="宋体" w:hAnsi="宋体" w:eastAsia="宋体" w:cs="宋体"/>
          <w:sz w:val="28"/>
          <w:szCs w:val="28"/>
          <w:lang w:val="en-US" w:eastAsia="zh-CN"/>
        </w:rPr>
      </w:pPr>
      <w:r>
        <w:rPr>
          <w:rFonts w:hint="eastAsia" w:ascii="宋体" w:hAnsi="宋体" w:eastAsia="宋体" w:cs="宋体"/>
          <w:sz w:val="28"/>
          <w:szCs w:val="28"/>
          <w:lang w:val="en-US" w:eastAsia="zh-CN"/>
        </w:rPr>
        <w:t>（四）确定新教师发展计划</w:t>
      </w:r>
    </w:p>
    <w:p>
      <w:pPr>
        <w:widowControl/>
        <w:spacing w:line="300" w:lineRule="atLeast"/>
        <w:ind w:firstLine="560" w:firstLineChars="200"/>
        <w:jc w:val="left"/>
        <w:rPr>
          <w:rFonts w:hint="default"/>
          <w:sz w:val="32"/>
          <w:szCs w:val="32"/>
          <w:lang w:val="en-US"/>
        </w:rPr>
      </w:pPr>
      <w:r>
        <w:rPr>
          <w:rFonts w:hint="eastAsia" w:ascii="宋体" w:hAnsi="宋体" w:eastAsia="宋体" w:cs="宋体"/>
          <w:sz w:val="28"/>
          <w:szCs w:val="28"/>
          <w:lang w:val="en-US" w:eastAsia="zh-CN"/>
        </w:rPr>
        <w:t>一是建立起教师培养档案。对新教师的教学效果，进行记载并长期保留。老教师结合纪录对新教师的教学效果进行评估，使得新教师能直观看到成长过程。二是加强对于新教师的跟踪管理，持续地跟踪新教师的发展情况，发现问题，及时反馈和记录。</w:t>
      </w:r>
    </w:p>
    <w:p>
      <w:pPr>
        <w:widowControl/>
        <w:spacing w:line="300" w:lineRule="atLeast"/>
        <w:ind w:firstLine="560" w:firstLineChars="200"/>
        <w:jc w:val="left"/>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 xml:space="preserve">                                    </w:t>
      </w:r>
    </w:p>
    <w:p>
      <w:pPr>
        <w:widowControl/>
        <w:spacing w:line="300" w:lineRule="atLeast"/>
        <w:ind w:firstLine="560" w:firstLineChars="200"/>
        <w:jc w:val="right"/>
        <w:rPr>
          <w:rFonts w:hint="eastAsia" w:ascii="ˎ̥" w:hAnsi="ˎ̥" w:cs="宋体"/>
          <w:kern w:val="0"/>
          <w:sz w:val="28"/>
          <w:szCs w:val="28"/>
          <w:lang w:val="en-US" w:eastAsia="zh-CN"/>
        </w:rPr>
      </w:pPr>
      <w:r>
        <w:rPr>
          <w:rFonts w:hint="eastAsia" w:ascii="宋体" w:hAnsi="宋体" w:eastAsia="宋体" w:cs="宋体"/>
          <w:sz w:val="28"/>
          <w:szCs w:val="28"/>
          <w:lang w:val="en-US" w:eastAsia="zh-CN"/>
        </w:rPr>
        <w:t xml:space="preserve">                                  </w:t>
      </w:r>
      <w:r>
        <w:rPr>
          <w:rFonts w:hint="eastAsia" w:ascii="ˎ̥" w:hAnsi="ˎ̥" w:cs="宋体"/>
          <w:kern w:val="0"/>
          <w:sz w:val="28"/>
          <w:szCs w:val="28"/>
          <w:lang w:val="en-US" w:eastAsia="zh-CN"/>
        </w:rPr>
        <w:t>管理学院 XX                                          2021.10.20</w:t>
      </w:r>
    </w:p>
    <w:p>
      <w:pPr>
        <w:widowControl/>
        <w:spacing w:line="300" w:lineRule="atLeast"/>
        <w:jc w:val="both"/>
        <w:rPr>
          <w:rFonts w:hint="default" w:ascii="ˎ̥" w:hAnsi="ˎ̥" w:cs="宋体"/>
          <w:kern w:val="0"/>
          <w:sz w:val="28"/>
          <w:szCs w:val="28"/>
          <w:lang w:val="en-US" w:eastAsia="zh-CN"/>
        </w:rPr>
      </w:pPr>
      <w:r>
        <w:rPr>
          <w:rFonts w:hint="eastAsia" w:ascii="ˎ̥" w:hAnsi="ˎ̥" w:cs="宋体"/>
          <w:kern w:val="0"/>
          <w:sz w:val="28"/>
          <w:szCs w:val="28"/>
          <w:lang w:val="en-US" w:eastAsia="zh-CN"/>
        </w:rPr>
        <w:t>（</w:t>
      </w:r>
      <w:r>
        <w:rPr>
          <w:rFonts w:hint="eastAsia" w:ascii="ˎ̥" w:hAnsi="ˎ̥" w:cs="宋体"/>
          <w:kern w:val="0"/>
          <w:sz w:val="28"/>
          <w:szCs w:val="28"/>
          <w:highlight w:val="red"/>
          <w:lang w:val="en-US" w:eastAsia="zh-CN"/>
        </w:rPr>
        <w:t>指导计划要明确新教师和导师要求）</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8"/>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ˎ̥">
    <w:altName w:val="Times New Roman"/>
    <w:panose1 w:val="00000000000000000000"/>
    <w:charset w:val="00"/>
    <w:family w:val="roman"/>
    <w:pitch w:val="default"/>
    <w:sig w:usb0="00000000" w:usb1="00000000" w:usb2="00000000"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95A979B"/>
    <w:multiLevelType w:val="singleLevel"/>
    <w:tmpl w:val="995A979B"/>
    <w:lvl w:ilvl="0" w:tentative="0">
      <w:start w:val="4"/>
      <w:numFmt w:val="chineseCounting"/>
      <w:suff w:val="nothing"/>
      <w:lvlText w:val="%1、"/>
      <w:lvlJc w:val="left"/>
      <w:rPr>
        <w:rFonts w:hint="eastAsia"/>
      </w:rPr>
    </w:lvl>
  </w:abstractNum>
  <w:abstractNum w:abstractNumId="1">
    <w:nsid w:val="246D1BEE"/>
    <w:multiLevelType w:val="singleLevel"/>
    <w:tmpl w:val="246D1BEE"/>
    <w:lvl w:ilvl="0" w:tentative="0">
      <w:start w:val="1"/>
      <w:numFmt w:val="chineseCounting"/>
      <w:suff w:val="nothing"/>
      <w:lvlText w:val="（%1）"/>
      <w:lvlJc w:val="left"/>
      <w:rPr>
        <w:rFonts w:hint="eastAsia"/>
      </w:rPr>
    </w:lvl>
  </w:abstractNum>
  <w:abstractNum w:abstractNumId="2">
    <w:nsid w:val="5EE2B188"/>
    <w:multiLevelType w:val="singleLevel"/>
    <w:tmpl w:val="5EE2B188"/>
    <w:lvl w:ilvl="0" w:tentative="0">
      <w:start w:val="1"/>
      <w:numFmt w:val="chineseCounting"/>
      <w:suff w:val="nothing"/>
      <w:lvlText w:val="%1、"/>
      <w:lvlJc w:val="left"/>
      <w:rPr>
        <w:rFonts w:hint="eastAsia"/>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mYyOTRkZWM3NDhjNWQ1MTQ5MGMzOWM2NDY0MDk1OTgifQ=="/>
  </w:docVars>
  <w:rsids>
    <w:rsidRoot w:val="6FD94DDB"/>
    <w:rsid w:val="12ED7A68"/>
    <w:rsid w:val="159D7AE9"/>
    <w:rsid w:val="2B616C3A"/>
    <w:rsid w:val="31B2309F"/>
    <w:rsid w:val="3D050562"/>
    <w:rsid w:val="3FF077F6"/>
    <w:rsid w:val="4B3532C7"/>
    <w:rsid w:val="4C08500C"/>
    <w:rsid w:val="51FD2260"/>
    <w:rsid w:val="52CB78F5"/>
    <w:rsid w:val="677D6185"/>
    <w:rsid w:val="6C9A371F"/>
    <w:rsid w:val="6FD94DDB"/>
    <w:rsid w:val="7F7F0E5C"/>
    <w:rsid w:val="7F936CA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1108</Words>
  <Characters>1151</Characters>
  <Lines>0</Lines>
  <Paragraphs>0</Paragraphs>
  <TotalTime>20</TotalTime>
  <ScaleCrop>false</ScaleCrop>
  <LinksUpToDate>false</LinksUpToDate>
  <CharactersWithSpaces>1265</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2021-12-11T03:02:00Z</dcterms:created>
  <dc:creator>honor</dc:creator>
  <cp:lastModifiedBy>哈哈哈</cp:lastModifiedBy>
  <cp:lastPrinted>2022-09-01T02:14:00Z</cp:lastPrinted>
  <dcterms:modified xsi:type="dcterms:W3CDTF">2024-06-21T02:37:20Z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BB43F3B3FE9F4523BE6D93A079855727</vt:lpwstr>
  </property>
</Properties>
</file>