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44"/>
          <w:szCs w:val="44"/>
        </w:rPr>
      </w:pPr>
      <w:bookmarkStart w:id="0" w:name="_Toc422300840"/>
      <w:r>
        <w:rPr>
          <w:rFonts w:hint="eastAsia" w:ascii="仿宋" w:hAnsi="仿宋" w:eastAsia="仿宋" w:cs="仿宋"/>
          <w:b/>
          <w:sz w:val="44"/>
          <w:szCs w:val="44"/>
        </w:rPr>
        <w:t>湖南信息学院创新创业孵化基地</w:t>
      </w:r>
    </w:p>
    <w:p>
      <w:pPr>
        <w:spacing w:line="360" w:lineRule="auto"/>
        <w:jc w:val="center"/>
        <w:rPr>
          <w:rFonts w:asciiTheme="minorEastAsia" w:hAnsiTheme="minorEastAsia"/>
          <w:b/>
          <w:sz w:val="36"/>
          <w:szCs w:val="36"/>
        </w:rPr>
      </w:pPr>
      <w:r>
        <w:rPr>
          <w:rFonts w:hint="eastAsia" w:ascii="仿宋" w:hAnsi="仿宋" w:eastAsia="仿宋" w:cs="仿宋"/>
          <w:b/>
          <w:sz w:val="44"/>
          <w:szCs w:val="44"/>
        </w:rPr>
        <w:t>项目入驻指南</w:t>
      </w:r>
      <w:bookmarkEnd w:id="0"/>
    </w:p>
    <w:p>
      <w:pPr>
        <w:spacing w:line="360" w:lineRule="auto"/>
        <w:ind w:firstLine="480" w:firstLineChars="200"/>
        <w:rPr>
          <w:rFonts w:ascii="仿宋_GB2312" w:eastAsia="仿宋_GB2312"/>
          <w:bCs/>
          <w:color w:val="3E3E3E"/>
          <w:sz w:val="24"/>
        </w:rPr>
      </w:pP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一、入驻条件</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（一）创新创业项目负责人原则上应是湖南信息学院全日制在校生或毕业两年内的大学生，并具有较高的素养和品质，懂政策、重信誉，有一定的经营能力，且学有余力、能顺利完成学业的大学生；</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（二）创新创业项目成员积极上进，乐观执着，有良好的职业技能和团队协作精神；</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（三）创新创业项目应具有一定的创新性或良好的市场潜力，鼓励创新创业项目与专业、学业相结合；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（四）创新创业项目必须符合国家法律法规的规定；</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（五）创新创业项目必须自觉遵守基地的相关管理制度及学校的各项规章制度；</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（六）创新创业项目应具备一定项目启动资金和承担风险的能力；</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（七）创新创业项目入驻基地后，必须保证能在基地正常开展工作；</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（八）受湖南信息学院校友会资助的创新创业项目可优先入驻；</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（九）对基地的创新创业项目具有带动示范作用的国内外知名企业分支机构或湖南信息学院优秀校友企业的分支机构，经基地管理办公室特别审核批准后亦可入驻。</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（十）在国家省市校各级创新创业竞赛中获奖的项目优先入驻</w:t>
      </w:r>
    </w:p>
    <w:p>
      <w:pPr>
        <w:spacing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二、基地可提供的创新创业服务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（一）为入驻创新创业项目免费提供办公场所；</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（二）为入驻创新创业项目提供基本的办公设备、免费开通校园网和通讯端口，水电费自理、每个项目物业管理费用50元/月；</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（三）积极协助符合条件的创新创业项目申请财政性科技经费、文化产业发展专项资金、软件产业创业种子专项资金等国家、省、市的专项资金；</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四）定期邀请校内专家、专业教师、创业人士等为各创新创业团队提供创新创业培训、咨询和指导，聘请创新创业导师开展辅导服务，组织开展“创新创业沙龙”等交流活动，分享创新创业经验，提升创新创业能力；</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（五）定期开展创业技能培训，为创新创新创业团队提供企业管理、战略设计、市场营销与策划、行业研究、项目投资分析等咨询服务；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（六）定期为入驻创新创业项目提供政策咨询，联系有协作关系的咨询公司为创新创业项目提供技术与管理的咨询服务；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（七）为创新创业项目提供注册登记、项目入驻、工商、税务登记和变更、年检及企业代码、银行开户等全程代理服务；</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（八）协助符合相关条件的创新创业项目申请税收优惠、科技创新等方面减免或奖励；</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（九）通过有关渠道，运用多种方式宣传推介优秀创新创业项目。</w:t>
      </w:r>
    </w:p>
    <w:p>
      <w:pPr>
        <w:spacing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三、入驻流程</w:t>
      </w:r>
    </w:p>
    <w:p>
      <w:pPr>
        <w:spacing w:line="360" w:lineRule="auto"/>
        <w:ind w:firstLine="422" w:firstLineChars="200"/>
        <w:rPr>
          <w:rFonts w:ascii="宋体" w:hAnsi="宋体"/>
          <w:b/>
          <w:bCs/>
          <w:color w:val="000000"/>
          <w:szCs w:val="21"/>
        </w:rPr>
      </w:pPr>
    </w:p>
    <w:p>
      <w:pPr>
        <w:spacing w:line="360" w:lineRule="auto"/>
        <w:ind w:firstLine="420" w:firstLineChars="200"/>
        <w:rPr>
          <w:rFonts w:ascii="宋体" w:hAnsi="宋体"/>
          <w:bCs/>
          <w:color w:val="000000"/>
          <w:szCs w:val="21"/>
        </w:rPr>
      </w:pPr>
      <w:r>
        <w:rPr>
          <w:rFonts w:ascii="宋体" w:hAnsi="宋体"/>
          <w:bCs/>
          <w:color w:val="000000"/>
          <w:szCs w:val="21"/>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70485</wp:posOffset>
                </wp:positionV>
                <wp:extent cx="4749165" cy="5267325"/>
                <wp:effectExtent l="0" t="0" r="13335" b="28575"/>
                <wp:wrapNone/>
                <wp:docPr id="35" name="组合 8"/>
                <wp:cNvGraphicFramePr/>
                <a:graphic xmlns:a="http://schemas.openxmlformats.org/drawingml/2006/main">
                  <a:graphicData uri="http://schemas.microsoft.com/office/word/2010/wordprocessingGroup">
                    <wpg:wgp>
                      <wpg:cNvGrpSpPr/>
                      <wpg:grpSpPr>
                        <a:xfrm>
                          <a:off x="0" y="0"/>
                          <a:ext cx="4749312" cy="5267325"/>
                          <a:chOff x="2580" y="4431"/>
                          <a:chExt cx="6945" cy="7734"/>
                        </a:xfrm>
                      </wpg:grpSpPr>
                      <wps:wsp>
                        <wps:cNvPr id="1" name="文本框 9"/>
                        <wps:cNvSpPr txBox="1"/>
                        <wps:spPr>
                          <a:xfrm>
                            <a:off x="4560" y="10950"/>
                            <a:ext cx="1560" cy="435"/>
                          </a:xfrm>
                          <a:prstGeom prst="rect">
                            <a:avLst/>
                          </a:prstGeom>
                          <a:solidFill>
                            <a:srgbClr val="FFFFFF"/>
                          </a:solidFill>
                          <a:ln w="9525">
                            <a:noFill/>
                          </a:ln>
                        </wps:spPr>
                        <wps:txbx>
                          <w:txbxContent>
                            <w:p>
                              <w:pPr>
                                <w:jc w:val="center"/>
                                <w:rPr>
                                  <w:rFonts w:ascii="仿宋" w:hAnsi="仿宋" w:eastAsia="仿宋"/>
                                  <w:szCs w:val="21"/>
                                </w:rPr>
                              </w:pPr>
                              <w:r>
                                <w:rPr>
                                  <w:rFonts w:hint="eastAsia" w:ascii="仿宋" w:hAnsi="仿宋" w:eastAsia="仿宋"/>
                                  <w:szCs w:val="21"/>
                                </w:rPr>
                                <w:t>评审通过</w:t>
                              </w:r>
                            </w:p>
                          </w:txbxContent>
                        </wps:txbx>
                        <wps:bodyPr upright="1"/>
                      </wps:wsp>
                      <wps:wsp>
                        <wps:cNvPr id="2" name="文本框 10"/>
                        <wps:cNvSpPr txBox="1"/>
                        <wps:spPr>
                          <a:xfrm>
                            <a:off x="4725" y="4431"/>
                            <a:ext cx="32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szCs w:val="21"/>
                                </w:rPr>
                              </w:pPr>
                              <w:r>
                                <w:rPr>
                                  <w:rFonts w:hint="eastAsia" w:ascii="仿宋" w:hAnsi="仿宋" w:eastAsia="仿宋"/>
                                  <w:szCs w:val="21"/>
                                </w:rPr>
                                <w:t>创业构思、雏形项目</w:t>
                              </w:r>
                            </w:p>
                          </w:txbxContent>
                        </wps:txbx>
                        <wps:bodyPr upright="1"/>
                      </wps:wsp>
                      <wps:wsp>
                        <wps:cNvPr id="3" name="自选图形 11"/>
                        <wps:cNvCnPr/>
                        <wps:spPr>
                          <a:xfrm flipH="1">
                            <a:off x="6165" y="4986"/>
                            <a:ext cx="15" cy="345"/>
                          </a:xfrm>
                          <a:prstGeom prst="straightConnector1">
                            <a:avLst/>
                          </a:prstGeom>
                          <a:ln w="9525" cap="flat" cmpd="sng">
                            <a:solidFill>
                              <a:srgbClr val="000000"/>
                            </a:solidFill>
                            <a:prstDash val="solid"/>
                            <a:headEnd type="none" w="med" len="med"/>
                            <a:tailEnd type="triangle" w="med" len="med"/>
                          </a:ln>
                        </wps:spPr>
                        <wps:bodyPr/>
                      </wps:wsp>
                      <wps:wsp>
                        <wps:cNvPr id="4" name="文本框 12"/>
                        <wps:cNvSpPr txBox="1"/>
                        <wps:spPr>
                          <a:xfrm>
                            <a:off x="3855" y="5331"/>
                            <a:ext cx="502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szCs w:val="21"/>
                                </w:rPr>
                              </w:pPr>
                              <w:r>
                                <w:rPr>
                                  <w:rFonts w:hint="eastAsia" w:ascii="仿宋" w:hAnsi="仿宋" w:eastAsia="仿宋"/>
                                  <w:szCs w:val="21"/>
                                </w:rPr>
                                <w:t>湖南信息学院大学生创新创业基地入驻申请表</w:t>
                              </w:r>
                            </w:p>
                          </w:txbxContent>
                        </wps:txbx>
                        <wps:bodyPr upright="1"/>
                      </wps:wsp>
                      <wps:wsp>
                        <wps:cNvPr id="5" name="自选图形 13"/>
                        <wps:cNvCnPr/>
                        <wps:spPr>
                          <a:xfrm flipH="1">
                            <a:off x="6150" y="5916"/>
                            <a:ext cx="15" cy="345"/>
                          </a:xfrm>
                          <a:prstGeom prst="straightConnector1">
                            <a:avLst/>
                          </a:prstGeom>
                          <a:ln w="9525" cap="flat" cmpd="sng">
                            <a:solidFill>
                              <a:srgbClr val="000000"/>
                            </a:solidFill>
                            <a:prstDash val="solid"/>
                            <a:headEnd type="none" w="med" len="med"/>
                            <a:tailEnd type="triangle" w="med" len="med"/>
                          </a:ln>
                        </wps:spPr>
                        <wps:bodyPr/>
                      </wps:wsp>
                      <wps:wsp>
                        <wps:cNvPr id="6" name="文本框 14"/>
                        <wps:cNvSpPr txBox="1"/>
                        <wps:spPr>
                          <a:xfrm>
                            <a:off x="3735" y="6261"/>
                            <a:ext cx="520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szCs w:val="21"/>
                                </w:rPr>
                              </w:pPr>
                              <w:r>
                                <w:rPr>
                                  <w:rFonts w:hint="eastAsia" w:ascii="仿宋" w:hAnsi="仿宋" w:eastAsia="仿宋"/>
                                  <w:szCs w:val="21"/>
                                </w:rPr>
                                <w:t>湖南信息学院大学生创新创业基地管理办公室</w:t>
                              </w:r>
                            </w:p>
                          </w:txbxContent>
                        </wps:txbx>
                        <wps:bodyPr upright="1"/>
                      </wps:wsp>
                      <wps:wsp>
                        <wps:cNvPr id="7" name="文本框 15"/>
                        <wps:cNvSpPr txBox="1"/>
                        <wps:spPr>
                          <a:xfrm>
                            <a:off x="4725" y="6939"/>
                            <a:ext cx="1560" cy="435"/>
                          </a:xfrm>
                          <a:prstGeom prst="rect">
                            <a:avLst/>
                          </a:prstGeom>
                          <a:solidFill>
                            <a:srgbClr val="FFFFFF"/>
                          </a:solidFill>
                          <a:ln w="9525">
                            <a:noFill/>
                          </a:ln>
                        </wps:spPr>
                        <wps:txbx>
                          <w:txbxContent>
                            <w:p>
                              <w:pPr>
                                <w:jc w:val="center"/>
                                <w:rPr>
                                  <w:rFonts w:ascii="仿宋" w:hAnsi="仿宋" w:eastAsia="仿宋"/>
                                  <w:szCs w:val="21"/>
                                </w:rPr>
                              </w:pPr>
                              <w:r>
                                <w:rPr>
                                  <w:rFonts w:hint="eastAsia" w:ascii="仿宋" w:hAnsi="仿宋" w:eastAsia="仿宋"/>
                                  <w:szCs w:val="21"/>
                                </w:rPr>
                                <w:t>评估通过</w:t>
                              </w:r>
                            </w:p>
                          </w:txbxContent>
                        </wps:txbx>
                        <wps:bodyPr upright="1"/>
                      </wps:wsp>
                      <wps:wsp>
                        <wps:cNvPr id="8" name="自选图形 16"/>
                        <wps:cNvCnPr/>
                        <wps:spPr>
                          <a:xfrm>
                            <a:off x="6000" y="6816"/>
                            <a:ext cx="0" cy="894"/>
                          </a:xfrm>
                          <a:prstGeom prst="straightConnector1">
                            <a:avLst/>
                          </a:prstGeom>
                          <a:ln w="9525" cap="flat" cmpd="sng">
                            <a:solidFill>
                              <a:srgbClr val="000000"/>
                            </a:solidFill>
                            <a:prstDash val="solid"/>
                            <a:headEnd type="none" w="med" len="med"/>
                            <a:tailEnd type="triangle" w="med" len="med"/>
                          </a:ln>
                        </wps:spPr>
                        <wps:bodyPr/>
                      </wps:wsp>
                      <wps:wsp>
                        <wps:cNvPr id="9" name="自选图形 17"/>
                        <wps:cNvCnPr/>
                        <wps:spPr>
                          <a:xfrm>
                            <a:off x="6945" y="6840"/>
                            <a:ext cx="0" cy="675"/>
                          </a:xfrm>
                          <a:prstGeom prst="straightConnector1">
                            <a:avLst/>
                          </a:prstGeom>
                          <a:ln w="9525" cap="flat" cmpd="sng">
                            <a:solidFill>
                              <a:srgbClr val="000000"/>
                            </a:solidFill>
                            <a:prstDash val="solid"/>
                            <a:headEnd type="none" w="med" len="med"/>
                            <a:tailEnd type="none" w="med" len="med"/>
                          </a:ln>
                        </wps:spPr>
                        <wps:bodyPr/>
                      </wps:wsp>
                      <wps:wsp>
                        <wps:cNvPr id="10" name="自选图形 18"/>
                        <wps:cNvCnPr/>
                        <wps:spPr>
                          <a:xfrm>
                            <a:off x="6945" y="7515"/>
                            <a:ext cx="2280" cy="0"/>
                          </a:xfrm>
                          <a:prstGeom prst="straightConnector1">
                            <a:avLst/>
                          </a:prstGeom>
                          <a:ln w="9525" cap="flat" cmpd="sng">
                            <a:solidFill>
                              <a:srgbClr val="000000"/>
                            </a:solidFill>
                            <a:prstDash val="solid"/>
                            <a:headEnd type="none" w="med" len="med"/>
                            <a:tailEnd type="none" w="med" len="med"/>
                          </a:ln>
                        </wps:spPr>
                        <wps:bodyPr/>
                      </wps:wsp>
                      <wps:wsp>
                        <wps:cNvPr id="11" name="自选图形 19"/>
                        <wps:cNvCnPr/>
                        <wps:spPr>
                          <a:xfrm flipV="1">
                            <a:off x="9225" y="4755"/>
                            <a:ext cx="0" cy="2760"/>
                          </a:xfrm>
                          <a:prstGeom prst="straightConnector1">
                            <a:avLst/>
                          </a:prstGeom>
                          <a:ln w="9525" cap="flat" cmpd="sng">
                            <a:solidFill>
                              <a:srgbClr val="000000"/>
                            </a:solidFill>
                            <a:prstDash val="solid"/>
                            <a:headEnd type="none" w="med" len="med"/>
                            <a:tailEnd type="none" w="med" len="med"/>
                          </a:ln>
                        </wps:spPr>
                        <wps:bodyPr/>
                      </wps:wsp>
                      <wps:wsp>
                        <wps:cNvPr id="12" name="自选图形 20"/>
                        <wps:cNvCnPr/>
                        <wps:spPr>
                          <a:xfrm flipH="1">
                            <a:off x="8010" y="4755"/>
                            <a:ext cx="1215" cy="0"/>
                          </a:xfrm>
                          <a:prstGeom prst="straightConnector1">
                            <a:avLst/>
                          </a:prstGeom>
                          <a:ln w="9525" cap="flat" cmpd="sng">
                            <a:solidFill>
                              <a:srgbClr val="000000"/>
                            </a:solidFill>
                            <a:prstDash val="solid"/>
                            <a:headEnd type="none" w="med" len="med"/>
                            <a:tailEnd type="triangle" w="med" len="med"/>
                          </a:ln>
                        </wps:spPr>
                        <wps:bodyPr/>
                      </wps:wsp>
                      <wps:wsp>
                        <wps:cNvPr id="13" name="文本框 21"/>
                        <wps:cNvSpPr txBox="1"/>
                        <wps:spPr>
                          <a:xfrm>
                            <a:off x="7380" y="6945"/>
                            <a:ext cx="1560" cy="435"/>
                          </a:xfrm>
                          <a:prstGeom prst="rect">
                            <a:avLst/>
                          </a:prstGeom>
                          <a:solidFill>
                            <a:srgbClr val="FFFFFF"/>
                          </a:solidFill>
                          <a:ln w="9525">
                            <a:noFill/>
                          </a:ln>
                        </wps:spPr>
                        <wps:txbx>
                          <w:txbxContent>
                            <w:p>
                              <w:pPr>
                                <w:jc w:val="center"/>
                                <w:rPr>
                                  <w:rFonts w:ascii="仿宋" w:hAnsi="仿宋" w:eastAsia="仿宋"/>
                                  <w:szCs w:val="21"/>
                                </w:rPr>
                              </w:pPr>
                              <w:r>
                                <w:rPr>
                                  <w:rFonts w:hint="eastAsia" w:ascii="仿宋" w:hAnsi="仿宋" w:eastAsia="仿宋"/>
                                  <w:szCs w:val="21"/>
                                </w:rPr>
                                <w:t>评估未通过</w:t>
                              </w:r>
                            </w:p>
                          </w:txbxContent>
                        </wps:txbx>
                        <wps:bodyPr upright="1"/>
                      </wps:wsp>
                      <wps:wsp>
                        <wps:cNvPr id="14" name="文本框 22"/>
                        <wps:cNvSpPr txBox="1"/>
                        <wps:spPr>
                          <a:xfrm>
                            <a:off x="5196" y="7721"/>
                            <a:ext cx="2914" cy="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签订入驻协议、办理入驻手续</w:t>
                              </w:r>
                            </w:p>
                          </w:txbxContent>
                        </wps:txbx>
                        <wps:bodyPr upright="1"/>
                      </wps:wsp>
                      <wps:wsp>
                        <wps:cNvPr id="15" name="文本框 23"/>
                        <wps:cNvSpPr txBox="1"/>
                        <wps:spPr>
                          <a:xfrm>
                            <a:off x="2580" y="7665"/>
                            <a:ext cx="2037" cy="69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入驻项目培训、协助办理工商税务手续</w:t>
                              </w:r>
                            </w:p>
                          </w:txbxContent>
                        </wps:txbx>
                        <wps:bodyPr upright="1"/>
                      </wps:wsp>
                      <wps:wsp>
                        <wps:cNvPr id="16" name="自选图形 24"/>
                        <wps:cNvCnPr/>
                        <wps:spPr>
                          <a:xfrm>
                            <a:off x="4734" y="7990"/>
                            <a:ext cx="376" cy="0"/>
                          </a:xfrm>
                          <a:prstGeom prst="straightConnector1">
                            <a:avLst/>
                          </a:prstGeom>
                          <a:ln w="9525" cap="flat" cmpd="sng">
                            <a:solidFill>
                              <a:srgbClr val="000000"/>
                            </a:solidFill>
                            <a:prstDash val="solid"/>
                            <a:headEnd type="none" w="med" len="med"/>
                            <a:tailEnd type="triangle" w="med" len="med"/>
                          </a:ln>
                        </wps:spPr>
                        <wps:bodyPr/>
                      </wps:wsp>
                      <wps:wsp>
                        <wps:cNvPr id="17" name="自选图形 25"/>
                        <wps:cNvCnPr/>
                        <wps:spPr>
                          <a:xfrm>
                            <a:off x="6015" y="8220"/>
                            <a:ext cx="0" cy="345"/>
                          </a:xfrm>
                          <a:prstGeom prst="straightConnector1">
                            <a:avLst/>
                          </a:prstGeom>
                          <a:ln w="9525" cap="flat" cmpd="sng">
                            <a:solidFill>
                              <a:srgbClr val="000000"/>
                            </a:solidFill>
                            <a:prstDash val="solid"/>
                            <a:headEnd type="none" w="med" len="med"/>
                            <a:tailEnd type="triangle" w="med" len="med"/>
                          </a:ln>
                        </wps:spPr>
                        <wps:bodyPr/>
                      </wps:wsp>
                      <wps:wsp>
                        <wps:cNvPr id="18" name="文本框 26"/>
                        <wps:cNvSpPr txBox="1"/>
                        <wps:spPr>
                          <a:xfrm>
                            <a:off x="4500" y="8565"/>
                            <a:ext cx="3136" cy="4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进入入驻孵化或培育阶段</w:t>
                              </w:r>
                            </w:p>
                          </w:txbxContent>
                        </wps:txbx>
                        <wps:bodyPr upright="1"/>
                      </wps:wsp>
                      <wps:wsp>
                        <wps:cNvPr id="19" name="自选图形 27"/>
                        <wps:cNvCnPr/>
                        <wps:spPr>
                          <a:xfrm>
                            <a:off x="6000" y="9022"/>
                            <a:ext cx="0" cy="660"/>
                          </a:xfrm>
                          <a:prstGeom prst="straightConnector1">
                            <a:avLst/>
                          </a:prstGeom>
                          <a:ln w="9525" cap="flat" cmpd="sng">
                            <a:solidFill>
                              <a:srgbClr val="000000"/>
                            </a:solidFill>
                            <a:prstDash val="solid"/>
                            <a:headEnd type="none" w="med" len="med"/>
                            <a:tailEnd type="triangle" w="med" len="med"/>
                          </a:ln>
                        </wps:spPr>
                        <wps:bodyPr/>
                      </wps:wsp>
                      <wps:wsp>
                        <wps:cNvPr id="20" name="自选图形 28"/>
                        <wps:cNvCnPr/>
                        <wps:spPr>
                          <a:xfrm>
                            <a:off x="3510" y="9420"/>
                            <a:ext cx="5115" cy="0"/>
                          </a:xfrm>
                          <a:prstGeom prst="straightConnector1">
                            <a:avLst/>
                          </a:prstGeom>
                          <a:ln w="9525" cap="flat" cmpd="sng">
                            <a:solidFill>
                              <a:srgbClr val="000000"/>
                            </a:solidFill>
                            <a:prstDash val="solid"/>
                            <a:headEnd type="none" w="med" len="med"/>
                            <a:tailEnd type="none" w="med" len="med"/>
                          </a:ln>
                        </wps:spPr>
                        <wps:bodyPr/>
                      </wps:wsp>
                      <wps:wsp>
                        <wps:cNvPr id="21" name="自选图形 29"/>
                        <wps:cNvCnPr/>
                        <wps:spPr>
                          <a:xfrm>
                            <a:off x="3510" y="9420"/>
                            <a:ext cx="0" cy="360"/>
                          </a:xfrm>
                          <a:prstGeom prst="straightConnector1">
                            <a:avLst/>
                          </a:prstGeom>
                          <a:ln w="9525" cap="flat" cmpd="sng">
                            <a:solidFill>
                              <a:srgbClr val="000000"/>
                            </a:solidFill>
                            <a:prstDash val="solid"/>
                            <a:headEnd type="none" w="med" len="med"/>
                            <a:tailEnd type="triangle" w="med" len="med"/>
                          </a:ln>
                        </wps:spPr>
                        <wps:bodyPr/>
                      </wps:wsp>
                      <wps:wsp>
                        <wps:cNvPr id="22" name="自选图形 30"/>
                        <wps:cNvCnPr/>
                        <wps:spPr>
                          <a:xfrm>
                            <a:off x="8625" y="9420"/>
                            <a:ext cx="0" cy="360"/>
                          </a:xfrm>
                          <a:prstGeom prst="straightConnector1">
                            <a:avLst/>
                          </a:prstGeom>
                          <a:ln w="9525" cap="flat" cmpd="sng">
                            <a:solidFill>
                              <a:srgbClr val="000000"/>
                            </a:solidFill>
                            <a:prstDash val="solid"/>
                            <a:headEnd type="none" w="med" len="med"/>
                            <a:tailEnd type="triangle" w="med" len="med"/>
                          </a:ln>
                        </wps:spPr>
                        <wps:bodyPr/>
                      </wps:wsp>
                      <wps:wsp>
                        <wps:cNvPr id="23" name="文本框 31"/>
                        <wps:cNvSpPr txBox="1"/>
                        <wps:spPr>
                          <a:xfrm>
                            <a:off x="5085" y="9780"/>
                            <a:ext cx="17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经营状况良好</w:t>
                              </w:r>
                            </w:p>
                          </w:txbxContent>
                        </wps:txbx>
                        <wps:bodyPr upright="1"/>
                      </wps:wsp>
                      <wps:wsp>
                        <wps:cNvPr id="24" name="文本框 32"/>
                        <wps:cNvSpPr txBox="1"/>
                        <wps:spPr>
                          <a:xfrm>
                            <a:off x="2580" y="9780"/>
                            <a:ext cx="17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经营状况一般</w:t>
                              </w:r>
                            </w:p>
                          </w:txbxContent>
                        </wps:txbx>
                        <wps:bodyPr upright="1"/>
                      </wps:wsp>
                      <wps:wsp>
                        <wps:cNvPr id="25" name="文本框 33"/>
                        <wps:cNvSpPr txBox="1"/>
                        <wps:spPr>
                          <a:xfrm>
                            <a:off x="7740" y="9780"/>
                            <a:ext cx="17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经营不善</w:t>
                              </w:r>
                            </w:p>
                          </w:txbxContent>
                        </wps:txbx>
                        <wps:bodyPr upright="1"/>
                      </wps:wsp>
                      <wps:wsp>
                        <wps:cNvPr id="26" name="自选图形 34"/>
                        <wps:cNvCnPr/>
                        <wps:spPr>
                          <a:xfrm>
                            <a:off x="3435" y="10335"/>
                            <a:ext cx="0" cy="360"/>
                          </a:xfrm>
                          <a:prstGeom prst="straightConnector1">
                            <a:avLst/>
                          </a:prstGeom>
                          <a:ln w="9525" cap="flat" cmpd="sng">
                            <a:solidFill>
                              <a:srgbClr val="000000"/>
                            </a:solidFill>
                            <a:prstDash val="solid"/>
                            <a:headEnd type="none" w="med" len="med"/>
                            <a:tailEnd type="triangle" w="med" len="med"/>
                          </a:ln>
                        </wps:spPr>
                        <wps:bodyPr/>
                      </wps:wsp>
                      <wps:wsp>
                        <wps:cNvPr id="27" name="自选图形 35"/>
                        <wps:cNvCnPr/>
                        <wps:spPr>
                          <a:xfrm>
                            <a:off x="8625" y="10335"/>
                            <a:ext cx="0" cy="360"/>
                          </a:xfrm>
                          <a:prstGeom prst="straightConnector1">
                            <a:avLst/>
                          </a:prstGeom>
                          <a:ln w="9525" cap="flat" cmpd="sng">
                            <a:solidFill>
                              <a:srgbClr val="000000"/>
                            </a:solidFill>
                            <a:prstDash val="solid"/>
                            <a:headEnd type="none" w="med" len="med"/>
                            <a:tailEnd type="triangle" w="med" len="med"/>
                          </a:ln>
                        </wps:spPr>
                        <wps:bodyPr/>
                      </wps:wsp>
                      <wps:wsp>
                        <wps:cNvPr id="28" name="文本框 36"/>
                        <wps:cNvSpPr txBox="1"/>
                        <wps:spPr>
                          <a:xfrm>
                            <a:off x="2580" y="10680"/>
                            <a:ext cx="17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追踪辅导</w:t>
                              </w:r>
                            </w:p>
                          </w:txbxContent>
                        </wps:txbx>
                        <wps:bodyPr upright="1"/>
                      </wps:wsp>
                      <wps:wsp>
                        <wps:cNvPr id="29" name="文本框 37"/>
                        <wps:cNvSpPr txBox="1"/>
                        <wps:spPr>
                          <a:xfrm>
                            <a:off x="7740" y="10695"/>
                            <a:ext cx="1785"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调整经营</w:t>
                              </w:r>
                            </w:p>
                          </w:txbxContent>
                        </wps:txbx>
                        <wps:bodyPr upright="1"/>
                      </wps:wsp>
                      <wps:wsp>
                        <wps:cNvPr id="30" name="自选图形 38"/>
                        <wps:cNvCnPr/>
                        <wps:spPr>
                          <a:xfrm>
                            <a:off x="5895" y="10335"/>
                            <a:ext cx="0" cy="1275"/>
                          </a:xfrm>
                          <a:prstGeom prst="straightConnector1">
                            <a:avLst/>
                          </a:prstGeom>
                          <a:ln w="9525" cap="flat" cmpd="sng">
                            <a:solidFill>
                              <a:srgbClr val="000000"/>
                            </a:solidFill>
                            <a:prstDash val="solid"/>
                            <a:headEnd type="none" w="med" len="med"/>
                            <a:tailEnd type="triangle" w="med" len="med"/>
                          </a:ln>
                        </wps:spPr>
                        <wps:bodyPr/>
                      </wps:wsp>
                      <wps:wsp>
                        <wps:cNvPr id="31" name="自选图形 39"/>
                        <wps:cNvCnPr/>
                        <wps:spPr>
                          <a:xfrm>
                            <a:off x="3525" y="11385"/>
                            <a:ext cx="5115" cy="0"/>
                          </a:xfrm>
                          <a:prstGeom prst="straightConnector1">
                            <a:avLst/>
                          </a:prstGeom>
                          <a:ln w="9525" cap="flat" cmpd="sng">
                            <a:solidFill>
                              <a:srgbClr val="000000"/>
                            </a:solidFill>
                            <a:prstDash val="solid"/>
                            <a:headEnd type="none" w="med" len="med"/>
                            <a:tailEnd type="none" w="med" len="med"/>
                          </a:ln>
                        </wps:spPr>
                        <wps:bodyPr/>
                      </wps:wsp>
                      <wps:wsp>
                        <wps:cNvPr id="32" name="自选图形 40"/>
                        <wps:cNvCnPr/>
                        <wps:spPr>
                          <a:xfrm>
                            <a:off x="3510" y="11250"/>
                            <a:ext cx="0" cy="135"/>
                          </a:xfrm>
                          <a:prstGeom prst="straightConnector1">
                            <a:avLst/>
                          </a:prstGeom>
                          <a:ln w="9525" cap="flat" cmpd="sng">
                            <a:solidFill>
                              <a:srgbClr val="000000"/>
                            </a:solidFill>
                            <a:prstDash val="solid"/>
                            <a:headEnd type="none" w="med" len="med"/>
                            <a:tailEnd type="none" w="med" len="med"/>
                          </a:ln>
                        </wps:spPr>
                        <wps:bodyPr/>
                      </wps:wsp>
                      <wps:wsp>
                        <wps:cNvPr id="33" name="自选图形 41"/>
                        <wps:cNvCnPr/>
                        <wps:spPr>
                          <a:xfrm>
                            <a:off x="8640" y="11250"/>
                            <a:ext cx="0" cy="135"/>
                          </a:xfrm>
                          <a:prstGeom prst="straightConnector1">
                            <a:avLst/>
                          </a:prstGeom>
                          <a:ln w="9525" cap="flat" cmpd="sng">
                            <a:solidFill>
                              <a:srgbClr val="000000"/>
                            </a:solidFill>
                            <a:prstDash val="solid"/>
                            <a:headEnd type="none" w="med" len="med"/>
                            <a:tailEnd type="none" w="med" len="med"/>
                          </a:ln>
                        </wps:spPr>
                        <wps:bodyPr/>
                      </wps:wsp>
                      <wps:wsp>
                        <wps:cNvPr id="34" name="文本框 42"/>
                        <wps:cNvSpPr txBox="1"/>
                        <wps:spPr>
                          <a:xfrm>
                            <a:off x="3219" y="11610"/>
                            <a:ext cx="6158" cy="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rPr>
                              </w:pPr>
                              <w:r>
                                <w:rPr>
                                  <w:rFonts w:hint="eastAsia" w:ascii="仿宋" w:hAnsi="仿宋" w:eastAsia="仿宋"/>
                                </w:rPr>
                                <w:t>孵化结束，进入科技企业孵化器或推荐入驻省市创业科技园</w:t>
                              </w:r>
                            </w:p>
                          </w:txbxContent>
                        </wps:txbx>
                        <wps:bodyPr upright="1"/>
                      </wps:wsp>
                    </wpg:wgp>
                  </a:graphicData>
                </a:graphic>
              </wp:anchor>
            </w:drawing>
          </mc:Choice>
          <mc:Fallback>
            <w:pict>
              <v:group id="组合 8" o:spid="_x0000_s1026" o:spt="203" style="position:absolute;left:0pt;margin-left:29.25pt;margin-top:5.55pt;height:414.75pt;width:373.95pt;z-index:251659264;mso-width-relative:page;mso-height-relative:page;" coordorigin="2580,4431" coordsize="6945,7734" o:gfxdata="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AAAAAZHJz&#10;L1BLAQIUABQAAAAIAIdO4kDpav142QAAAAkBAAAPAAAAAAAAAAEAIAAAACIAAABkcnMvZG93bnJl&#10;di54bWxQSwECFAAUAAAACACHTuJAWtRx4uIGAAA/SwAADgAAAAAAAAABACAAAAAoAQAAZHJzL2Uy&#10;b0RvYy54bWxQSwUGAAAAAAYABgBZAQAAfAoAAAAA&#10;">
                <o:lock v:ext="edit" aspectratio="f"/>
                <v:shape id="文本框 9" o:spid="_x0000_s1026" o:spt="202" type="#_x0000_t202" style="position:absolute;left:4560;top:10950;height:435;width:1560;" fillcolor="#FFFFFF" filled="t" stroked="f" coordsize="21600,21600" o:gfxdata="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GVZnL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jc w:val="center"/>
                          <w:rPr>
                            <w:rFonts w:ascii="仿宋" w:hAnsi="仿宋" w:eastAsia="仿宋"/>
                            <w:szCs w:val="21"/>
                          </w:rPr>
                        </w:pPr>
                        <w:r>
                          <w:rPr>
                            <w:rFonts w:hint="eastAsia" w:ascii="仿宋" w:hAnsi="仿宋" w:eastAsia="仿宋"/>
                            <w:szCs w:val="21"/>
                          </w:rPr>
                          <w:t>评审通过</w:t>
                        </w:r>
                      </w:p>
                    </w:txbxContent>
                  </v:textbox>
                </v:shape>
                <v:shape id="文本框 10" o:spid="_x0000_s1026" o:spt="202" type="#_x0000_t202" style="position:absolute;left:4725;top:4431;height:555;width:328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szCs w:val="21"/>
                          </w:rPr>
                        </w:pPr>
                        <w:r>
                          <w:rPr>
                            <w:rFonts w:hint="eastAsia" w:ascii="仿宋" w:hAnsi="仿宋" w:eastAsia="仿宋"/>
                            <w:szCs w:val="21"/>
                          </w:rPr>
                          <w:t>创业构思、雏形项目</w:t>
                        </w:r>
                      </w:p>
                    </w:txbxContent>
                  </v:textbox>
                </v:shape>
                <v:shape id="自选图形 11" o:spid="_x0000_s1026" o:spt="32" type="#_x0000_t32" style="position:absolute;left:6165;top:4986;flip:x;height:345;width:15;" filled="f" stroked="t" coordsize="21600,21600" o:gfxdata="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79v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2" o:spid="_x0000_s1026" o:spt="202" type="#_x0000_t202" style="position:absolute;left:3855;top:5331;height:555;width:502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仿宋" w:hAnsi="仿宋" w:eastAsia="仿宋"/>
                            <w:szCs w:val="21"/>
                          </w:rPr>
                        </w:pPr>
                        <w:r>
                          <w:rPr>
                            <w:rFonts w:hint="eastAsia" w:ascii="仿宋" w:hAnsi="仿宋" w:eastAsia="仿宋"/>
                            <w:szCs w:val="21"/>
                          </w:rPr>
                          <w:t>湖南信息学院大学生创新创业基地入驻申请表</w:t>
                        </w:r>
                      </w:p>
                    </w:txbxContent>
                  </v:textbox>
                </v:shape>
                <v:shape id="自选图形 13" o:spid="_x0000_s1026" o:spt="32" type="#_x0000_t32" style="position:absolute;left:6150;top:5916;flip:x;height:345;width:15;" filled="f" stroked="t" coordsize="21600,21600" o:gfxdata="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8BS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14" o:spid="_x0000_s1026" o:spt="202" type="#_x0000_t202" style="position:absolute;left:3735;top:6261;height:555;width:520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szCs w:val="21"/>
                          </w:rPr>
                        </w:pPr>
                        <w:r>
                          <w:rPr>
                            <w:rFonts w:hint="eastAsia" w:ascii="仿宋" w:hAnsi="仿宋" w:eastAsia="仿宋"/>
                            <w:szCs w:val="21"/>
                          </w:rPr>
                          <w:t>湖南信息学院大学生创新创业基地管理办公室</w:t>
                        </w:r>
                      </w:p>
                    </w:txbxContent>
                  </v:textbox>
                </v:shape>
                <v:shape id="文本框 15" o:spid="_x0000_s1026" o:spt="202" type="#_x0000_t202" style="position:absolute;left:4725;top:6939;height:435;width:1560;"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jc w:val="center"/>
                          <w:rPr>
                            <w:rFonts w:ascii="仿宋" w:hAnsi="仿宋" w:eastAsia="仿宋"/>
                            <w:szCs w:val="21"/>
                          </w:rPr>
                        </w:pPr>
                        <w:r>
                          <w:rPr>
                            <w:rFonts w:hint="eastAsia" w:ascii="仿宋" w:hAnsi="仿宋" w:eastAsia="仿宋"/>
                            <w:szCs w:val="21"/>
                          </w:rPr>
                          <w:t>评估通过</w:t>
                        </w:r>
                      </w:p>
                    </w:txbxContent>
                  </v:textbox>
                </v:shape>
                <v:shape id="自选图形 16" o:spid="_x0000_s1026" o:spt="32" type="#_x0000_t32" style="position:absolute;left:6000;top:6816;height:894;width:0;"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自选图形 17" o:spid="_x0000_s1026" o:spt="32" type="#_x0000_t32" style="position:absolute;left:6945;top:6840;height:675;width: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18" o:spid="_x0000_s1026" o:spt="32" type="#_x0000_t32" style="position:absolute;left:6945;top:7515;height:0;width:2280;" filled="f" stroked="t" coordsize="21600,21600" o:gfxdata="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NZ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19" o:spid="_x0000_s1026" o:spt="32" type="#_x0000_t32" style="position:absolute;left:9225;top:4755;flip:y;height:2760;width:0;"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自选图形 20" o:spid="_x0000_s1026" o:spt="32" type="#_x0000_t32" style="position:absolute;left:8010;top:4755;flip:x;height:0;width:1215;" filled="f" stroked="t" coordsize="21600,21600" o:gfxdata="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jh7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21" o:spid="_x0000_s1026" o:spt="202" type="#_x0000_t202" style="position:absolute;left:7380;top:6945;height:435;width:156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rPr>
                            <w:rFonts w:ascii="仿宋" w:hAnsi="仿宋" w:eastAsia="仿宋"/>
                            <w:szCs w:val="21"/>
                          </w:rPr>
                        </w:pPr>
                        <w:r>
                          <w:rPr>
                            <w:rFonts w:hint="eastAsia" w:ascii="仿宋" w:hAnsi="仿宋" w:eastAsia="仿宋"/>
                            <w:szCs w:val="21"/>
                          </w:rPr>
                          <w:t>评估未通过</w:t>
                        </w:r>
                      </w:p>
                    </w:txbxContent>
                  </v:textbox>
                </v:shape>
                <v:shape id="文本框 22" o:spid="_x0000_s1026" o:spt="202" type="#_x0000_t202" style="position:absolute;left:5196;top:7721;height:505;width:2914;"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签订入驻协议、办理入驻手续</w:t>
                        </w:r>
                      </w:p>
                    </w:txbxContent>
                  </v:textbox>
                </v:shape>
                <v:shape id="文本框 23" o:spid="_x0000_s1026" o:spt="202" type="#_x0000_t202" style="position:absolute;left:2580;top:7665;height:696;width:2037;"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入驻项目培训、协助办理工商税务手续</w:t>
                        </w:r>
                      </w:p>
                    </w:txbxContent>
                  </v:textbox>
                </v:shape>
                <v:shape id="自选图形 24" o:spid="_x0000_s1026" o:spt="32" type="#_x0000_t32" style="position:absolute;left:4734;top:7990;height:0;width:376;"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25" o:spid="_x0000_s1026" o:spt="32" type="#_x0000_t32" style="position:absolute;left:6015;top:8220;height:345;width:0;"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26" o:spid="_x0000_s1026" o:spt="202" type="#_x0000_t202" style="position:absolute;left:4500;top:8565;height:453;width:3136;"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进入入驻孵化或培育阶段</w:t>
                        </w:r>
                      </w:p>
                    </w:txbxContent>
                  </v:textbox>
                </v:shape>
                <v:shape id="自选图形 27" o:spid="_x0000_s1026" o:spt="32" type="#_x0000_t32" style="position:absolute;left:6000;top:9022;height:660;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28" o:spid="_x0000_s1026" o:spt="32" type="#_x0000_t32" style="position:absolute;left:3510;top:9420;height:0;width:5115;" filled="f" stroked="t" coordsize="21600,21600" o:gfxdata="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JBzd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29" o:spid="_x0000_s1026" o:spt="32" type="#_x0000_t32" style="position:absolute;left:3510;top:9420;height:360;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30" o:spid="_x0000_s1026" o:spt="32" type="#_x0000_t32" style="position:absolute;left:8625;top:9420;height:360;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31" o:spid="_x0000_s1026" o:spt="202" type="#_x0000_t202" style="position:absolute;left:5085;top:9780;height:555;width:178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经营状况良好</w:t>
                        </w:r>
                      </w:p>
                    </w:txbxContent>
                  </v:textbox>
                </v:shape>
                <v:shape id="文本框 32" o:spid="_x0000_s1026" o:spt="202" type="#_x0000_t202" style="position:absolute;left:2580;top:9780;height:555;width:178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经营状况一般</w:t>
                        </w:r>
                      </w:p>
                    </w:txbxContent>
                  </v:textbox>
                </v:shape>
                <v:shape id="文本框 33" o:spid="_x0000_s1026" o:spt="202" type="#_x0000_t202" style="position:absolute;left:7740;top:9780;height:555;width:178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经营不善</w:t>
                        </w:r>
                      </w:p>
                    </w:txbxContent>
                  </v:textbox>
                </v:shape>
                <v:shape id="自选图形 34" o:spid="_x0000_s1026" o:spt="32" type="#_x0000_t32" style="position:absolute;left:3435;top:10335;height:360;width:0;"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35" o:spid="_x0000_s1026" o:spt="32" type="#_x0000_t32" style="position:absolute;left:8625;top:10335;height:360;width:0;"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36" o:spid="_x0000_s1026" o:spt="202" type="#_x0000_t202" style="position:absolute;left:2580;top:10680;height:555;width:1785;"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追踪辅导</w:t>
                        </w:r>
                      </w:p>
                    </w:txbxContent>
                  </v:textbox>
                </v:shape>
                <v:shape id="文本框 37" o:spid="_x0000_s1026" o:spt="202" type="#_x0000_t202" style="position:absolute;left:7740;top:10695;height:555;width:1785;"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调整经营</w:t>
                        </w:r>
                      </w:p>
                    </w:txbxContent>
                  </v:textbox>
                </v:shape>
                <v:shape id="自选图形 38" o:spid="_x0000_s1026" o:spt="32" type="#_x0000_t32" style="position:absolute;left:5895;top:10335;height:1275;width:0;"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39" o:spid="_x0000_s1026" o:spt="32" type="#_x0000_t32" style="position:absolute;left:3525;top:11385;height:0;width:5115;" filled="f" stroked="t" coordsize="21600,21600" o:gfxdata="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xL5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40" o:spid="_x0000_s1026" o:spt="32" type="#_x0000_t32" style="position:absolute;left:3510;top:11250;height:135;width:0;" filled="f" stroked="t" coordsize="21600,21600" o:gfxdata="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Y7H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41" o:spid="_x0000_s1026" o:spt="32" type="#_x0000_t32" style="position:absolute;left:8640;top:11250;height:135;width:0;" filled="f" stroked="t" coordsize="21600,21600" o:gfxdata="UEsDBAoAAAAAAIdO4kAAAAAAAAAAAAAAAAAEAAAAZHJzL1BLAwQUAAAACACHTuJA9y8Ud70AAADb&#10;AAAADwAAAGRycy9kb3ducmV2LnhtbEWPQWvCQBSE7wX/w/IEL0V3Y2i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LxR3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文本框 42" o:spid="_x0000_s1026" o:spt="202" type="#_x0000_t202" style="position:absolute;left:3219;top:11610;height:555;width:6158;"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仿宋" w:hAnsi="仿宋" w:eastAsia="仿宋"/>
                          </w:rPr>
                        </w:pPr>
                        <w:r>
                          <w:rPr>
                            <w:rFonts w:hint="eastAsia" w:ascii="仿宋" w:hAnsi="仿宋" w:eastAsia="仿宋"/>
                          </w:rPr>
                          <w:t>孵化结束，进入科技企业孵化器或推荐入驻省市创业科技园</w:t>
                        </w:r>
                      </w:p>
                    </w:txbxContent>
                  </v:textbox>
                </v:shape>
              </v:group>
            </w:pict>
          </mc:Fallback>
        </mc:AlternateContent>
      </w: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ind w:firstLine="420" w:firstLineChars="200"/>
        <w:rPr>
          <w:rFonts w:ascii="宋体" w:hAnsi="宋体"/>
          <w:bCs/>
          <w:color w:val="000000"/>
          <w:szCs w:val="21"/>
        </w:rPr>
      </w:pPr>
    </w:p>
    <w:p>
      <w:pPr>
        <w:spacing w:line="360" w:lineRule="auto"/>
        <w:rPr>
          <w:rFonts w:ascii="仿宋" w:hAnsi="仿宋" w:eastAsia="仿宋"/>
          <w:b/>
          <w:bCs/>
          <w:color w:val="000000"/>
          <w:sz w:val="32"/>
          <w:szCs w:val="32"/>
        </w:rPr>
      </w:pPr>
    </w:p>
    <w:p>
      <w:pPr>
        <w:spacing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四、联系方式：</w:t>
      </w:r>
    </w:p>
    <w:p>
      <w:pPr>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湖南信息学院大学生创新创业基地管理办公室</w:t>
      </w:r>
    </w:p>
    <w:p>
      <w:pPr>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地址：湖南信息学院双创楼二楼2</w:t>
      </w:r>
      <w:r>
        <w:rPr>
          <w:rFonts w:ascii="仿宋" w:hAnsi="仿宋" w:eastAsia="仿宋"/>
          <w:bCs/>
          <w:color w:val="000000"/>
          <w:sz w:val="32"/>
          <w:szCs w:val="32"/>
        </w:rPr>
        <w:t>06</w:t>
      </w:r>
      <w:r>
        <w:rPr>
          <w:rFonts w:hint="eastAsia" w:ascii="仿宋" w:hAnsi="仿宋" w:eastAsia="仿宋"/>
          <w:bCs/>
          <w:color w:val="000000"/>
          <w:sz w:val="32"/>
          <w:szCs w:val="32"/>
        </w:rPr>
        <w:t>创新创业学院办公室</w:t>
      </w:r>
    </w:p>
    <w:p>
      <w:pPr>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联系人</w:t>
      </w:r>
      <w:bookmarkStart w:id="1" w:name="_GoBack"/>
      <w:bookmarkEnd w:id="1"/>
      <w:r>
        <w:rPr>
          <w:rFonts w:hint="eastAsia" w:ascii="仿宋" w:hAnsi="仿宋" w:eastAsia="仿宋"/>
          <w:bCs/>
          <w:color w:val="000000"/>
          <w:sz w:val="32"/>
          <w:szCs w:val="32"/>
        </w:rPr>
        <w:t xml:space="preserve">：彭堃 </w:t>
      </w:r>
      <w:r>
        <w:rPr>
          <w:rFonts w:ascii="仿宋" w:hAnsi="仿宋" w:eastAsia="仿宋"/>
          <w:bCs/>
          <w:color w:val="000000"/>
          <w:sz w:val="32"/>
          <w:szCs w:val="32"/>
        </w:rPr>
        <w:t>15387554277</w:t>
      </w:r>
    </w:p>
    <w:p>
      <w:pPr>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rPr>
        <w:t>办公室：0731-84098118</w:t>
      </w: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ZjM5MDVjMTJhYmMwZmQ5YjFlZDViNzAwZjA0YjAifQ=="/>
  </w:docVars>
  <w:rsids>
    <w:rsidRoot w:val="00E31BE9"/>
    <w:rsid w:val="00305ABD"/>
    <w:rsid w:val="00366BA9"/>
    <w:rsid w:val="00486A60"/>
    <w:rsid w:val="00790C6F"/>
    <w:rsid w:val="00E31BE9"/>
    <w:rsid w:val="05824706"/>
    <w:rsid w:val="57FE16CF"/>
    <w:rsid w:val="660344DC"/>
    <w:rsid w:val="70F7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1012</Words>
  <Characters>1047</Characters>
  <Lines>7</Lines>
  <Paragraphs>2</Paragraphs>
  <TotalTime>575</TotalTime>
  <ScaleCrop>false</ScaleCrop>
  <LinksUpToDate>false</LinksUpToDate>
  <CharactersWithSpaces>1052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2019-11-25T06:07:00Z</dcterms:created>
  <dc:creator>WIN7</dc:creator>
  <cp:lastModifiedBy>Phoenix nirvana</cp:lastModifiedBy>
  <cp:lastPrinted>2019-11-25T07:15:00Z</cp:lastPrinted>
  <dcterms:modified xsi:type="dcterms:W3CDTF">2022-10-26T08:53:19Z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5721D45AA75740B6B61B97061E209796</vt:lpwstr>
  </property>
</Properties>
</file>